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76" w:rsidRPr="008B5176" w:rsidRDefault="008B5176" w:rsidP="008B5176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8B5176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صلح (صلحنامه) واگذاری حق اشتراک آب</w:t>
      </w:r>
    </w:p>
    <w:p w:rsidR="008B5176" w:rsidRPr="008B5176" w:rsidRDefault="008B5176" w:rsidP="008B517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8B5176">
        <w:rPr>
          <w:rFonts w:ascii="Calibri" w:eastAsia="Times New Roman" w:hAnsi="Calibri" w:cs="Times New Roman"/>
          <w:color w:val="000000"/>
          <w:sz w:val="21"/>
          <w:szCs w:val="21"/>
          <w:rtl/>
        </w:rPr>
        <w:t>۱- مصالح : آقای / خانم .................................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............................. تلفن ...................................... اصالتاً از طرف خودیا ولایتاً / قیمومتاً / وصایتاً / وکالتاً / به نمایندگی و امضاء مجاز / از طرف .......................... به موجب ............................. و با اختیارات تام نسبت به انجام مورد معامله.</w:t>
      </w:r>
    </w:p>
    <w:p w:rsidR="008B5176" w:rsidRPr="008B5176" w:rsidRDefault="008B5176" w:rsidP="008B517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B5176">
        <w:rPr>
          <w:rFonts w:ascii="Calibri" w:eastAsia="Times New Roman" w:hAnsi="Calibri" w:cs="Times New Roman"/>
          <w:color w:val="000000"/>
          <w:sz w:val="21"/>
          <w:szCs w:val="21"/>
          <w:rtl/>
        </w:rPr>
        <w:t>۲- متصالح : آقای / خانم 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  تلفن ...................................... اصالتاً از طرف خود یا ولایتاً / قیمومتاً / وصایتاً / وکالتاً / به نمایندگی و امضاء مجاز / از طرف ........................ به موجب ............................. و با اختیارات تام نسبت به انجام مورد معامله.</w:t>
      </w:r>
    </w:p>
    <w:p w:rsidR="008B5176" w:rsidRPr="008B5176" w:rsidRDefault="008B5176" w:rsidP="008B517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B5176">
        <w:rPr>
          <w:rFonts w:ascii="Calibri" w:eastAsia="Times New Roman" w:hAnsi="Calibri" w:cs="Times New Roman"/>
          <w:color w:val="000000"/>
          <w:sz w:val="21"/>
          <w:szCs w:val="21"/>
          <w:rtl/>
        </w:rPr>
        <w:t>مورد صلح : تمامی  حقوق  متصوره  و ممکنه  و فرضیه   مصالح  نسبت  به  حق الامتیاز اشتراک  آب  شماره  پرونده .............باجمیع  توابع  آن  اعم از ودیعه وغیره  به نحوی  که برای مصالح حقی  وادعایی  بر مورد صلح  باقی  نباشد و متصالح  قائم  مقام   قانونی مصالح در استیفا منافع  وتغییرنام  پرونده  بنام  خود می  باشد. </w:t>
      </w:r>
    </w:p>
    <w:p w:rsidR="008B5176" w:rsidRPr="008B5176" w:rsidRDefault="008B5176" w:rsidP="008B517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B5176">
        <w:rPr>
          <w:rFonts w:ascii="Calibri" w:eastAsia="Times New Roman" w:hAnsi="Calibri" w:cs="Times New Roman"/>
          <w:color w:val="000000"/>
          <w:sz w:val="21"/>
          <w:szCs w:val="21"/>
          <w:rtl/>
        </w:rPr>
        <w:t>اسقاط کافه خیارات  خصوصاخیار غبن  از طرفین  بعمل  آمد و مسئولیت  انجام  معامله  با متعاملین          می باشدو  مصالح ضمن  عقد خارج  لازم  تا ده  سال  شمسی  ضامن  کشف  فساد مورد مصالحه گردید. </w:t>
      </w:r>
    </w:p>
    <w:p w:rsidR="008B5176" w:rsidRPr="008B5176" w:rsidRDefault="008B5176" w:rsidP="008B517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8B5176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C85577" w:rsidRDefault="00C85577">
      <w:bookmarkStart w:id="0" w:name="_GoBack"/>
      <w:bookmarkEnd w:id="0"/>
    </w:p>
    <w:sectPr w:rsidR="00C85577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F"/>
    <w:rsid w:val="008B5176"/>
    <w:rsid w:val="00B9082F"/>
    <w:rsid w:val="00C85577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2F8D6-1A0C-4A0E-A705-9F600F8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B517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B51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2019-09-27T14:19:00Z</dcterms:created>
  <dcterms:modified xsi:type="dcterms:W3CDTF">2019-09-27T14:20:00Z</dcterms:modified>
</cp:coreProperties>
</file>