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803" w:rsidRPr="00A82803" w:rsidRDefault="00A82803" w:rsidP="00A82803">
      <w:pPr>
        <w:bidi w:val="0"/>
        <w:spacing w:before="300" w:after="150" w:line="240" w:lineRule="auto"/>
        <w:jc w:val="center"/>
        <w:outlineLvl w:val="0"/>
        <w:rPr>
          <w:rFonts w:ascii="inherit" w:eastAsia="Times New Roman" w:hAnsi="inherit" w:cs="Times New Roman"/>
          <w:b/>
          <w:bCs/>
          <w:kern w:val="36"/>
          <w:sz w:val="28"/>
          <w:szCs w:val="28"/>
        </w:rPr>
      </w:pPr>
      <w:r w:rsidRPr="00A82803">
        <w:rPr>
          <w:rFonts w:ascii="inherit" w:eastAsia="Times New Roman" w:hAnsi="inherit" w:cs="Times New Roman"/>
          <w:b/>
          <w:bCs/>
          <w:kern w:val="36"/>
          <w:sz w:val="28"/>
          <w:szCs w:val="28"/>
          <w:rtl/>
        </w:rPr>
        <w:t>نمونه قرارداد مشاوره و نظارت</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Pr>
      </w:pPr>
      <w:r w:rsidRPr="00A82803">
        <w:rPr>
          <w:rFonts w:ascii="Calibri" w:eastAsia="Times New Roman" w:hAnsi="Calibri" w:cs="Times New Roman"/>
          <w:color w:val="000000"/>
          <w:sz w:val="21"/>
          <w:szCs w:val="21"/>
          <w:rtl/>
        </w:rPr>
        <w:t>ماده ۱: این قرارداد بین طرفین</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b/>
          <w:bCs/>
          <w:color w:val="000000"/>
          <w:sz w:val="21"/>
          <w:szCs w:val="21"/>
          <w:rtl/>
        </w:rPr>
        <w:t>خانم/ آقای / شرکت .............................. به شماره ملی / ثبت .................... که از این پس اختصاراً در این قرارداد  کارفرما نامیده می شود و</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b/>
          <w:bCs/>
          <w:color w:val="000000"/>
          <w:sz w:val="21"/>
          <w:szCs w:val="21"/>
          <w:rtl/>
        </w:rPr>
        <w:t>خانم/ آقای / شرکت ............................... به شماره ملی / ثبت .................... از طرف دیگر که از این پس مشاور نامیده می شود، با شرایط ذیل منعقد می گردد.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ماده 2: مدت قرارداد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مدت اجرای قرارداد برای مراحل مختلف خدمات موضوع قرارداد از تاریخ           لغایت                                 به مدت      ماه تعیین می گردد. مدت قرارداد با توافق طرفین قابل تمدید است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ماده 3 : حق الزحمه مشاورر و نحوه پرداخت آن</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3-1-حق الزحمه ناظر مطابق با مصوبه هیئت مدیره محاسبه می گردد که کل مبلغ قابل پرداخت در طول مدت قرارداد.................. ریال می باشد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3-2- پرداخت به مشاور متناسب با پیشرفت پروژه و تائید کار فرما صورت می گیرد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3-3- از هر پرداخت بر اساس مقررات مالیات های مستقیم میزان مالیات متعلقه کسر و به حساب وزارت امور اقتصادی و دارائی واریز می گردد.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3-4 - بیمه تامین اجتماعی به عهده مشاور است و کار فرما از این بابت مسئولیتی نخواهد داشت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3-5- در صورت نیاز به ماموریت که توسط کارفرما به مشاور اعلام می شودکلیه هزینه های مربوط به ایاب و ذهاب  (بلیط رفت و برگشت ) ،  اسکان و غذا به عهده کار فرما می باشد .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ماده 4 : تعهدات و وظایف مشاور</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ناظر متعهد است که وظایف خود را به شرح زیر انجام دهد: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4-1- مشاور متعهد می شود پس از تائید کارفرما و انعقاد قرارداد ، با مطالعه کلیه اطلاعات که از طرف کارفرما در اختیار وی قرار داده شده ، مطالعه شرح فعالیت های مراحل طرح و برنامه زمان بندی و اهـداف طرح پِِیوست  ( 1) از جزئیات انجام مراحل طرح تحقیقاتی آگاهی کامل یافته و با مطالعه فعالیت های انجام شده روند پیشرفت تحقیقات را پیگیری نماید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4-2- اطلاعات اسناد و مدارکی که به منظور  نظارت طرح در اختیار مشاور قرار می گیرد و نیز کلیه گزارشات مربوط به طرحی که از طریق مجری به ناظر ارسال می شود متعلق به کارفرما بوده و مشاوربایستی آنها را  همواره  محرمانه تلقی و در حفظ و نگهداری آنها دقت نموده و در پایان کلیه اسناد و مدارک را به کارفرما تسلیم نماید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4-3- تنظیم یک برنامه ماهانه با مجری اصلی طرح جهت برگزاری جلسه ودر صورت ضرورت  مراجعه و بازدید از نحوه اجرای مراحل مختلف طرح و نهایتا"کسب اطلاع از چگونگی پیشرفت کار و اعلام نتایج آن به کارفرما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4-4- بررسی وتطبیق روند انجام کار بر اساس مراحل پیش بینی شده انجام طرح و نهایتا" گزارش هر گونه انحراف به کارفرما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4-5- بررسی و تطبیق زمان اجرای هر مرحله از طرح نسبت به برنامه زمان بندی شده و بررسی کاهش یا افزایش زمان در مواقع مورد لزوم توسط مجری و ارائه توضیحات لازم به کارفرما پس از تائید آن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تبصره : در صورتی که پیشرفت طرح با برنامه زمانبندی شده تطابق ننماید ضمن گزارش دلایل عدم پیشرفت و راهکار های آن را نیز اعلام نماید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4-6 – اظهار نظر و تائید ریز اقدامات اجرائی در ارتباط با هر یک از مراحل طرح که از طرف مجری پیشنهاد می شود و تطبیق اقدامات انجام گرفته با اهداف طرح.</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4-7- ارائه پیشنهاد به کار فرما برای تکمیل مراحل مختلف طرح در صورت نیاز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4-8 شرکت در جلساتی که در ارتباط با طرح بوده و به خواست کار فرما اعلام می شود.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4-9- بررسی و اظهار نظر در مورد گزارشات نهائی هر یک از مراحل طرح و اعلام نواقص و کمبود های احتمالی آن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4-10- بررسی و اظهار نظر در مورد گزارشهای طرح که توسط مجری تهیه می شود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4-11- بررسی و اظهار نظر در مورد سایر پیشنهاداتی که مجری در ارتباط با انجام طرح ارائه می نماید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lastRenderedPageBreak/>
        <w:t>4-12- مشاور موظف است هر ماهه پیشرفت فیزیکی طرح را به کارفرما گزارش کند. درصورتی که پیشرفت طرح با برنامه زمان بندی شده تطابق نکند ناظر موظف است دلیل عدم پیشرفت طرح را گزارش و راه کارهای آن را ارائه نماید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4-13- مشاور موظف است فرم صورتجلسه نظارت بر پروژه های تحقیقاتی ( پیوست 3 ) را دقیقا" تکمیل و به کار فرما به صورت ماهیانه ارائه نماید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4-14- مشاور موظف است گزارش های پیشرفت طرح را که از طرف مجری ارائه می شود بررسی  و مطالعه کند و پس از اعمال نظر در خصوص  هر یک از موارد آن در صورتی که اشکالات و نواقصی مشاهده نشود آنرا تائید نموده ( ظرف مدت زمان مورد درخواست ) در غیر این صورت جهت رفع نواقص آنرا توسط کارفرما به مجری بازگرداند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4-15- مشاور موظف است گزارش های پیشرفت طرح را که طی نامه به وی  ارسال   می گردد بررسی و نظرات خود را طی فرم ارزشیابی و پیشرفت طرح تحقیقاتی( پیوست 2) حداکثر ظرف مدت یک ماه از تاریخ دریافت به اطلاع کارفرما برساند. بدیهی است کارفزما الزامی در خصوص اعمال نقطه</w:t>
      </w:r>
      <w:r w:rsidRPr="00A82803">
        <w:rPr>
          <w:rFonts w:ascii="Calibri" w:eastAsia="Times New Roman" w:hAnsi="Calibri" w:cs="Times New Roman"/>
          <w:color w:val="000000"/>
          <w:sz w:val="21"/>
          <w:szCs w:val="21"/>
          <w:rtl/>
        </w:rPr>
        <w:softHyphen/>
        <w:t>نظرات پس از اتمام مهلت فوق نخواهد داشت.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ماده 5 : تعهدات کارفرما</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5-1-  در اختیار گذاشتن کلیه اطلاعات ، مدارک و گزارشات موجود در ارتباط با موضوع قرارداد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5-2-  فراهم نمودن امکان تردد مشاور در دفاتر کارفرما ، آزمایشگاه ها و کارگاه ها.</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ماده 6 : خاتمه و فسخ قرارداد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6-1- کارفرما در طول مدت قرارداد می تواند با یک اعلام کتبی و مهلت زمانی 15 روزه قرار داد را خاتمه دهد. در این صورت مشاور آن قسمت از موضوع قرارداد و اسناد و مدارک را که قابل تحویل است ظرف مدت مذکور تحویل داده و حق الزحمه کارهای انجام شده تا تاریخ خاتمه قرارداد را که به تأیید کار فرما رسیده است ( پس از کسرکسورات قانونی ) دریافت می نماید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6-2- در موارد ذیل کار فرما می تواند قرارداد را فسخ کند: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الف : تاخیر غیر موجه بیش از 15 روز مشاور در انجام خدمات مربوط به قرارداد.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ب: عدم اعمال دقت لازم و معمول در اجرای قرارداد توسط مشاور.</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ج- واگذاری قرارداد به غیر بدون اجازه کتبی از کارفرما.</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         در موارد مذکور 20 درصد از حق الزحمه مشاور به عنوان خسارت از حساب وی کسر می شود.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ماده 7: قوه قهریه ( فورس ماژور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در مورد تاخیرات ناشی از حوادث قهریه مانند سیل ، زلزله ، آتش سوزی و جنگ ، مشاور از مسئولیت مبراست مشروط بر آن که این گونه حوادث اولا" غیر قابل پیش بینی بوده ، ثانیا" جلوگیری ویا رفع آن از عهده مشاور خارج بوده باشد. در چنین حالتی مشاور در اسرع وقت کارفرما را از بروز حوادث مطلع و تعلیق ویا خاتمه قرارداد را از کار فرما درخواست می کند ، کارفرما پس ازحصول اطلاع و بررسی پیشنهادات در صورت تائید یا زمان مناسبی را برای تعلیق در نظر می گیرد و یا قرارداد را خاتمه داده ، ضمن تصفیه حساب مراتب را  به اطـــلاع مشاور می رساند.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ماده 8 : حل اختلافات</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کلیه اختلافات احتمالی یا بروز موارد غیر قابل پیش بینی که از طریق مذاکره مستقیم قابل حل نباشد به داور مرضی الطرفین آقا/ خانم / موسسه یا شرکت ...........................ارجاع می شود که رای صادره برای طرفین قطعی و لازم الاجراء خواهد بود.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ماده 9 : عدم واگذاری قرارداد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ناظر حق ندارد بدون تصویب قبلی و کتبی کارفرما تمام و یا قسمتی از تعهدات موضوع قرار داد را به شخص یا اشخاص حقیقی یا حقوقی دیگر واگذار نماید و یا انتقال دهد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ماده ده- اقامتگاه و شماره تماس طرفین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کارفرما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مشاور</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تبصره 1: طرفین قرارداد ملزم هستند در صورت تغییر آدرس حداکثر ظرف ده روز نشانی جدید خود را کتباً به اطلاع یکدیگر برسانند ، در غیر اینصورت کلیه مراسلات ، آگهی ها و اخطارهای  قانونی به آدرس سابق نافذ و معتبر خواهد بود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ماده  ۱۱-  نسخه های قرارداد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lastRenderedPageBreak/>
        <w:t> این قرارداد در  ......... ماده،  تعداد ...... پیوست، به زبان فارسی و در  .....  نسخه تنظیم گردیده و کلیه نسخه های آن دارای اعتبار یکسان و برابر می باشد. کلیه نسخ این قرارداد و تبصره های ذیل آن در تاریخ   ...........           امضاء طرفین رسیده و آنها با امضای این قرارداد ، خود را متعهد و ملزم به اجرای کلیه مفاد آن و پیوست های مربوطه می دانند.</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                                               نام ونام خانوادگی و سمت  کارفرما                نام و نام خانوادگی و سمت پیمانکار                     </w:t>
      </w:r>
    </w:p>
    <w:p w:rsidR="00A82803" w:rsidRPr="00A82803" w:rsidRDefault="00A82803" w:rsidP="00A82803">
      <w:pPr>
        <w:shd w:val="clear" w:color="auto" w:fill="FFFFFF"/>
        <w:spacing w:after="150" w:line="240" w:lineRule="auto"/>
        <w:jc w:val="both"/>
        <w:rPr>
          <w:rFonts w:ascii="Calibri" w:eastAsia="Times New Roman" w:hAnsi="Calibri" w:cs="Times New Roman"/>
          <w:color w:val="000000"/>
          <w:sz w:val="21"/>
          <w:szCs w:val="21"/>
          <w:rtl/>
        </w:rPr>
      </w:pPr>
      <w:r w:rsidRPr="00A82803">
        <w:rPr>
          <w:rFonts w:ascii="Calibri" w:eastAsia="Times New Roman" w:hAnsi="Calibri" w:cs="Times New Roman"/>
          <w:color w:val="000000"/>
          <w:sz w:val="21"/>
          <w:szCs w:val="21"/>
          <w:rtl/>
        </w:rPr>
        <w:t>                                                                       مهروامضاء                                مهر و امضاء</w:t>
      </w:r>
    </w:p>
    <w:p w:rsidR="007D364B" w:rsidRDefault="007D364B">
      <w:bookmarkStart w:id="0" w:name="_GoBack"/>
      <w:bookmarkEnd w:id="0"/>
    </w:p>
    <w:sectPr w:rsidR="007D364B" w:rsidSect="00DF274A">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5AC0"/>
    <w:rsid w:val="00255AC0"/>
    <w:rsid w:val="007D364B"/>
    <w:rsid w:val="00A82803"/>
    <w:rsid w:val="00DF274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2F90F4-0ECF-48E2-8687-DE8302993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paragraph" w:styleId="Heading1">
    <w:name w:val="heading 1"/>
    <w:basedOn w:val="Normal"/>
    <w:link w:val="Heading1Char"/>
    <w:uiPriority w:val="9"/>
    <w:qFormat/>
    <w:rsid w:val="00A82803"/>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2803"/>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A8280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828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4239311">
      <w:bodyDiv w:val="1"/>
      <w:marLeft w:val="0"/>
      <w:marRight w:val="0"/>
      <w:marTop w:val="0"/>
      <w:marBottom w:val="0"/>
      <w:divBdr>
        <w:top w:val="none" w:sz="0" w:space="0" w:color="auto"/>
        <w:left w:val="none" w:sz="0" w:space="0" w:color="auto"/>
        <w:bottom w:val="none" w:sz="0" w:space="0" w:color="auto"/>
        <w:right w:val="none" w:sz="0" w:space="0" w:color="auto"/>
      </w:divBdr>
      <w:divsChild>
        <w:div w:id="2095323463">
          <w:marLeft w:val="-225"/>
          <w:marRight w:val="-225"/>
          <w:marTop w:val="0"/>
          <w:marBottom w:val="0"/>
          <w:divBdr>
            <w:top w:val="none" w:sz="0" w:space="0" w:color="auto"/>
            <w:left w:val="none" w:sz="0" w:space="0" w:color="auto"/>
            <w:bottom w:val="none" w:sz="0" w:space="0" w:color="auto"/>
            <w:right w:val="none" w:sz="0" w:space="0" w:color="auto"/>
          </w:divBdr>
        </w:div>
        <w:div w:id="89744116">
          <w:marLeft w:val="-225"/>
          <w:marRight w:val="-225"/>
          <w:marTop w:val="0"/>
          <w:marBottom w:val="0"/>
          <w:divBdr>
            <w:top w:val="none" w:sz="0" w:space="0" w:color="auto"/>
            <w:left w:val="none" w:sz="0" w:space="0" w:color="auto"/>
            <w:bottom w:val="none" w:sz="0" w:space="0" w:color="auto"/>
            <w:right w:val="none" w:sz="0" w:space="0" w:color="auto"/>
          </w:divBdr>
          <w:divsChild>
            <w:div w:id="107401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1024</Words>
  <Characters>5842</Characters>
  <Application>Microsoft Office Word</Application>
  <DocSecurity>0</DocSecurity>
  <Lines>48</Lines>
  <Paragraphs>13</Paragraphs>
  <ScaleCrop>false</ScaleCrop>
  <Company/>
  <LinksUpToDate>false</LinksUpToDate>
  <CharactersWithSpaces>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amiryazdani</dc:creator>
  <cp:keywords/>
  <dc:description/>
  <cp:lastModifiedBy>amiryazdani</cp:lastModifiedBy>
  <cp:revision>3</cp:revision>
  <dcterms:created xsi:type="dcterms:W3CDTF">2019-09-26T13:29:00Z</dcterms:created>
  <dcterms:modified xsi:type="dcterms:W3CDTF">2019-09-26T13:29:00Z</dcterms:modified>
</cp:coreProperties>
</file>